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DF5" w:rsidRDefault="006B5DF5" w:rsidP="006B5DF5">
      <w:pPr>
        <w:pStyle w:val="NormalnyWeb"/>
        <w:spacing w:before="0" w:beforeAutospacing="0" w:after="0" w:afterAutospacing="0"/>
        <w:jc w:val="both"/>
        <w:rPr>
          <w:rFonts w:asciiTheme="minorHAnsi" w:eastAsiaTheme="minorEastAsia" w:hAnsi="Calibri" w:cstheme="minorBidi"/>
          <w:b/>
          <w:bCs/>
          <w:color w:val="000000" w:themeColor="dark1"/>
        </w:rPr>
      </w:pPr>
      <w:bookmarkStart w:id="0" w:name="_GoBack"/>
      <w:bookmarkEnd w:id="0"/>
      <w:r w:rsidRPr="006B5DF5">
        <w:rPr>
          <w:rFonts w:asciiTheme="minorHAnsi" w:eastAsiaTheme="minorEastAsia" w:hAnsi="Calibri" w:cstheme="minorBidi"/>
          <w:b/>
          <w:bCs/>
          <w:color w:val="000000" w:themeColor="dark1"/>
        </w:rPr>
        <w:t>Rozeznanie cenowe:</w:t>
      </w:r>
    </w:p>
    <w:p w:rsidR="00D32758" w:rsidRPr="006B5DF5" w:rsidRDefault="00D32758" w:rsidP="006B5DF5">
      <w:pPr>
        <w:pStyle w:val="NormalnyWeb"/>
        <w:spacing w:before="0" w:beforeAutospacing="0" w:after="0" w:afterAutospacing="0"/>
        <w:jc w:val="both"/>
      </w:pPr>
    </w:p>
    <w:p w:rsidR="006B5DF5" w:rsidRPr="006B5DF5" w:rsidRDefault="006B5DF5" w:rsidP="006B5DF5">
      <w:pPr>
        <w:pStyle w:val="NormalnyWeb"/>
        <w:spacing w:before="0" w:beforeAutospacing="0" w:after="0" w:afterAutospacing="0"/>
        <w:jc w:val="both"/>
      </w:pPr>
      <w:r w:rsidRPr="006B5DF5">
        <w:rPr>
          <w:rFonts w:asciiTheme="minorHAnsi" w:eastAsiaTheme="minorEastAsia" w:hAnsi="Calibri" w:cstheme="minorBidi"/>
          <w:color w:val="000000" w:themeColor="dark1"/>
        </w:rPr>
        <w:t xml:space="preserve">Uprzejmie informuję, że Gmina planuje złożenie wniosku o dofinansowanie projektu pn.: </w:t>
      </w:r>
      <w:r w:rsidRPr="006B5DF5">
        <w:rPr>
          <w:rFonts w:asciiTheme="minorHAnsi" w:eastAsiaTheme="minorEastAsia" w:hAnsi="Calibri" w:cstheme="minorBidi"/>
          <w:b/>
          <w:bCs/>
          <w:i/>
          <w:iCs/>
          <w:color w:val="000000" w:themeColor="dark1"/>
        </w:rPr>
        <w:t xml:space="preserve">„Ochrona Obszaru Natura 2000 w Gminie Bytom Odrzański” </w:t>
      </w:r>
      <w:r w:rsidRPr="006B5DF5">
        <w:rPr>
          <w:rFonts w:asciiTheme="minorHAnsi" w:eastAsiaTheme="minorEastAsia" w:hAnsi="Calibri" w:cstheme="minorBidi"/>
          <w:i/>
          <w:iCs/>
          <w:color w:val="000000" w:themeColor="dark1"/>
        </w:rPr>
        <w:t xml:space="preserve">w ramach Programu Operacyjnego Infrastruktura i Środowisko 2014 – 2020, </w:t>
      </w:r>
      <w:r w:rsidRPr="006B5DF5">
        <w:rPr>
          <w:rFonts w:asciiTheme="minorHAnsi" w:eastAsiaTheme="minorEastAsia" w:hAnsi="Calibri" w:cstheme="minorBidi"/>
          <w:color w:val="000000" w:themeColor="dark1"/>
        </w:rPr>
        <w:t>działanie 2.4 Ochrona przyrody i edukacja ekologiczna, typ projektu: 2.4.1 Ochrona in-situ lub ex-situ zagrożonych gatunków i siedlisk przyrodniczych, podtyp projektu: 2.4.1a działania o charakterze dobrych praktyk, związane z ochroną zagrożonych gatunków i siedlisk przyrodniczych.</w:t>
      </w:r>
      <w:r w:rsidRPr="006B5DF5">
        <w:rPr>
          <w:rFonts w:asciiTheme="minorHAnsi" w:eastAsiaTheme="minorEastAsia" w:hAnsi="Calibri" w:cstheme="minorBidi"/>
          <w:b/>
          <w:bCs/>
          <w:color w:val="000000" w:themeColor="dark1"/>
        </w:rPr>
        <w:t xml:space="preserve"> </w:t>
      </w:r>
    </w:p>
    <w:p w:rsidR="00F01452" w:rsidRDefault="00F01452" w:rsidP="006B5DF5">
      <w:pPr>
        <w:pStyle w:val="NormalnyWeb"/>
        <w:spacing w:before="0" w:beforeAutospacing="0" w:after="0" w:afterAutospacing="0"/>
        <w:jc w:val="both"/>
        <w:rPr>
          <w:rFonts w:asciiTheme="minorHAnsi" w:eastAsiaTheme="minorEastAsia" w:hAnsi="Calibri" w:cstheme="minorBidi"/>
          <w:color w:val="000000" w:themeColor="dark1"/>
        </w:rPr>
      </w:pPr>
    </w:p>
    <w:p w:rsidR="00F01452" w:rsidRDefault="006B5DF5" w:rsidP="006B5DF5">
      <w:pPr>
        <w:pStyle w:val="NormalnyWeb"/>
        <w:spacing w:before="0" w:beforeAutospacing="0" w:after="0" w:afterAutospacing="0"/>
        <w:jc w:val="both"/>
        <w:rPr>
          <w:rFonts w:asciiTheme="minorHAnsi" w:eastAsiaTheme="minorEastAsia" w:hAnsi="Calibri" w:cstheme="minorBidi"/>
          <w:color w:val="000000" w:themeColor="dark1"/>
        </w:rPr>
      </w:pPr>
      <w:r w:rsidRPr="006B5DF5">
        <w:rPr>
          <w:rFonts w:asciiTheme="minorHAnsi" w:eastAsiaTheme="minorEastAsia" w:hAnsi="Calibri" w:cstheme="minorBidi"/>
          <w:color w:val="000000" w:themeColor="dark1"/>
        </w:rPr>
        <w:t>W związku z powyższym w celu określenia kosztów całkowitych zwracam się z prośbą o wycenę</w:t>
      </w:r>
      <w:r w:rsidR="007A403F">
        <w:rPr>
          <w:rFonts w:asciiTheme="minorHAnsi" w:eastAsiaTheme="minorEastAsia" w:hAnsi="Calibri" w:cstheme="minorBidi"/>
          <w:color w:val="000000" w:themeColor="dark1"/>
        </w:rPr>
        <w:t xml:space="preserve"> ławek i stołów granitowych</w:t>
      </w:r>
      <w:r w:rsidR="00F01452">
        <w:rPr>
          <w:rFonts w:asciiTheme="minorHAnsi" w:eastAsiaTheme="minorEastAsia" w:hAnsi="Calibri" w:cstheme="minorBidi"/>
          <w:color w:val="000000" w:themeColor="dark1"/>
        </w:rPr>
        <w:t xml:space="preserve"> (prostokątnych i półokrągłych)</w:t>
      </w:r>
      <w:r w:rsidR="007A403F">
        <w:rPr>
          <w:rFonts w:asciiTheme="minorHAnsi" w:eastAsiaTheme="minorEastAsia" w:hAnsi="Calibri" w:cstheme="minorBidi"/>
          <w:color w:val="000000" w:themeColor="dark1"/>
        </w:rPr>
        <w:t xml:space="preserve"> zgodnie z podanymi w załą</w:t>
      </w:r>
      <w:r w:rsidR="00F01452">
        <w:rPr>
          <w:rFonts w:asciiTheme="minorHAnsi" w:eastAsiaTheme="minorEastAsia" w:hAnsi="Calibri" w:cstheme="minorBidi"/>
          <w:color w:val="000000" w:themeColor="dark1"/>
        </w:rPr>
        <w:t xml:space="preserve">czniku wymiarami. </w:t>
      </w:r>
    </w:p>
    <w:p w:rsidR="00F01452" w:rsidRDefault="00F01452" w:rsidP="006B5DF5">
      <w:pPr>
        <w:pStyle w:val="NormalnyWeb"/>
        <w:spacing w:before="0" w:beforeAutospacing="0" w:after="0" w:afterAutospacing="0"/>
        <w:jc w:val="both"/>
        <w:rPr>
          <w:rFonts w:asciiTheme="minorHAnsi" w:eastAsiaTheme="minorEastAsia" w:hAnsi="Calibri" w:cstheme="minorBidi"/>
          <w:color w:val="000000" w:themeColor="dark1"/>
        </w:rPr>
      </w:pPr>
      <w:r>
        <w:rPr>
          <w:rFonts w:asciiTheme="minorHAnsi" w:eastAsiaTheme="minorEastAsia" w:hAnsi="Calibri" w:cstheme="minorBidi"/>
          <w:color w:val="000000" w:themeColor="dark1"/>
        </w:rPr>
        <w:t>Docelowa orientacyjna ilość :</w:t>
      </w:r>
    </w:p>
    <w:p w:rsidR="00F01452" w:rsidRDefault="00F01452" w:rsidP="006B5DF5">
      <w:pPr>
        <w:pStyle w:val="NormalnyWeb"/>
        <w:spacing w:before="0" w:beforeAutospacing="0" w:after="0" w:afterAutospacing="0"/>
        <w:jc w:val="both"/>
        <w:rPr>
          <w:rFonts w:asciiTheme="minorHAnsi" w:eastAsiaTheme="minorEastAsia" w:hAnsi="Calibri" w:cstheme="minorBidi"/>
          <w:color w:val="000000" w:themeColor="dark1"/>
        </w:rPr>
      </w:pPr>
      <w:r>
        <w:rPr>
          <w:rFonts w:asciiTheme="minorHAnsi" w:eastAsiaTheme="minorEastAsia" w:hAnsi="Calibri" w:cstheme="minorBidi"/>
          <w:color w:val="000000" w:themeColor="dark1"/>
        </w:rPr>
        <w:t>Ławka prostokątna – około 40 szt.</w:t>
      </w:r>
    </w:p>
    <w:p w:rsidR="00F01452" w:rsidRDefault="00F01452" w:rsidP="006B5DF5">
      <w:pPr>
        <w:pStyle w:val="NormalnyWeb"/>
        <w:spacing w:before="0" w:beforeAutospacing="0" w:after="0" w:afterAutospacing="0"/>
        <w:jc w:val="both"/>
        <w:rPr>
          <w:rFonts w:asciiTheme="minorHAnsi" w:eastAsiaTheme="minorEastAsia" w:hAnsi="Calibri" w:cstheme="minorBidi"/>
          <w:color w:val="000000" w:themeColor="dark1"/>
        </w:rPr>
      </w:pPr>
      <w:r>
        <w:rPr>
          <w:rFonts w:asciiTheme="minorHAnsi" w:eastAsiaTheme="minorEastAsia" w:hAnsi="Calibri" w:cstheme="minorBidi"/>
          <w:color w:val="000000" w:themeColor="dark1"/>
        </w:rPr>
        <w:t xml:space="preserve">Ławka półokrągła </w:t>
      </w:r>
      <w:r w:rsidR="00CE4637">
        <w:rPr>
          <w:rFonts w:asciiTheme="minorHAnsi" w:eastAsiaTheme="minorEastAsia" w:hAnsi="Calibri" w:cstheme="minorBidi"/>
          <w:color w:val="000000" w:themeColor="dark1"/>
        </w:rPr>
        <w:t>–</w:t>
      </w:r>
      <w:r>
        <w:rPr>
          <w:rFonts w:asciiTheme="minorHAnsi" w:eastAsiaTheme="minorEastAsia" w:hAnsi="Calibri" w:cstheme="minorBidi"/>
          <w:color w:val="000000" w:themeColor="dark1"/>
        </w:rPr>
        <w:t xml:space="preserve"> </w:t>
      </w:r>
      <w:r w:rsidR="00CE4637">
        <w:rPr>
          <w:rFonts w:asciiTheme="minorHAnsi" w:eastAsiaTheme="minorEastAsia" w:hAnsi="Calibri" w:cstheme="minorBidi"/>
          <w:color w:val="000000" w:themeColor="dark1"/>
        </w:rPr>
        <w:t>około 10 szt.</w:t>
      </w:r>
    </w:p>
    <w:p w:rsidR="00CE4637" w:rsidRDefault="00CE4637" w:rsidP="006B5DF5">
      <w:pPr>
        <w:pStyle w:val="NormalnyWeb"/>
        <w:spacing w:before="0" w:beforeAutospacing="0" w:after="0" w:afterAutospacing="0"/>
        <w:jc w:val="both"/>
        <w:rPr>
          <w:rFonts w:asciiTheme="minorHAnsi" w:eastAsiaTheme="minorEastAsia" w:hAnsi="Calibri" w:cstheme="minorBidi"/>
          <w:color w:val="000000" w:themeColor="dark1"/>
        </w:rPr>
      </w:pPr>
      <w:r>
        <w:rPr>
          <w:rFonts w:asciiTheme="minorHAnsi" w:eastAsiaTheme="minorEastAsia" w:hAnsi="Calibri" w:cstheme="minorBidi"/>
          <w:color w:val="000000" w:themeColor="dark1"/>
        </w:rPr>
        <w:t>Stół prostokątny – około 10 szt.</w:t>
      </w:r>
    </w:p>
    <w:p w:rsidR="00CE4637" w:rsidRDefault="00CE4637" w:rsidP="006B5DF5">
      <w:pPr>
        <w:pStyle w:val="NormalnyWeb"/>
        <w:spacing w:before="0" w:beforeAutospacing="0" w:after="0" w:afterAutospacing="0"/>
        <w:jc w:val="both"/>
        <w:rPr>
          <w:rFonts w:asciiTheme="minorHAnsi" w:eastAsiaTheme="minorEastAsia" w:hAnsi="Calibri" w:cstheme="minorBidi"/>
          <w:color w:val="000000" w:themeColor="dark1"/>
        </w:rPr>
      </w:pPr>
      <w:r>
        <w:rPr>
          <w:rFonts w:asciiTheme="minorHAnsi" w:eastAsiaTheme="minorEastAsia" w:hAnsi="Calibri" w:cstheme="minorBidi"/>
          <w:color w:val="000000" w:themeColor="dark1"/>
        </w:rPr>
        <w:t>Stół półokrągły – około 10 szt.</w:t>
      </w:r>
    </w:p>
    <w:p w:rsidR="00CE4637" w:rsidRDefault="00CE4637" w:rsidP="006B5DF5">
      <w:pPr>
        <w:pStyle w:val="NormalnyWeb"/>
        <w:spacing w:before="0" w:beforeAutospacing="0" w:after="0" w:afterAutospacing="0"/>
        <w:jc w:val="both"/>
        <w:rPr>
          <w:rFonts w:asciiTheme="minorHAnsi" w:eastAsiaTheme="minorEastAsia" w:hAnsi="Calibri" w:cstheme="minorBidi"/>
          <w:color w:val="000000" w:themeColor="dark1"/>
        </w:rPr>
      </w:pPr>
    </w:p>
    <w:p w:rsidR="00CE4637" w:rsidRDefault="00CE4637" w:rsidP="006B5DF5">
      <w:pPr>
        <w:pStyle w:val="NormalnyWeb"/>
        <w:spacing w:before="0" w:beforeAutospacing="0" w:after="0" w:afterAutospacing="0"/>
        <w:jc w:val="both"/>
        <w:rPr>
          <w:rFonts w:asciiTheme="minorHAnsi" w:eastAsiaTheme="minorEastAsia" w:hAnsi="Calibri" w:cstheme="minorBidi"/>
          <w:color w:val="000000" w:themeColor="dark1"/>
        </w:rPr>
      </w:pPr>
      <w:r>
        <w:rPr>
          <w:rFonts w:asciiTheme="minorHAnsi" w:eastAsiaTheme="minorEastAsia" w:hAnsi="Calibri" w:cstheme="minorBidi"/>
          <w:color w:val="000000" w:themeColor="dark1"/>
        </w:rPr>
        <w:t xml:space="preserve">Ponadto nadmieniam, że ze względu na docelową lokalizację zamawianych przedmiotów (tereny leśne) powinny one posiadać możliwość zamocowania ich w sposób trwały do podłoża i być „wandaloodporne”. </w:t>
      </w:r>
    </w:p>
    <w:p w:rsidR="006B5DF5" w:rsidRPr="006B5DF5" w:rsidRDefault="007A403F" w:rsidP="006B5DF5">
      <w:pPr>
        <w:pStyle w:val="NormalnyWeb"/>
        <w:spacing w:before="0" w:beforeAutospacing="0" w:after="0" w:afterAutospacing="0"/>
        <w:jc w:val="both"/>
      </w:pPr>
      <w:r>
        <w:rPr>
          <w:rFonts w:asciiTheme="minorHAnsi" w:eastAsiaTheme="minorEastAsia" w:hAnsi="Calibri" w:cstheme="minorBidi"/>
          <w:color w:val="000000" w:themeColor="dark1"/>
        </w:rPr>
        <w:t xml:space="preserve">  </w:t>
      </w:r>
    </w:p>
    <w:p w:rsidR="006B5DF5" w:rsidRPr="00F01452" w:rsidRDefault="006B5DF5" w:rsidP="006B5DF5">
      <w:pPr>
        <w:pStyle w:val="NormalnyWeb"/>
        <w:spacing w:before="0" w:beforeAutospacing="0" w:after="0" w:afterAutospacing="0"/>
        <w:jc w:val="both"/>
        <w:rPr>
          <w:rFonts w:asciiTheme="minorHAnsi" w:hAnsiTheme="minorHAnsi"/>
        </w:rPr>
      </w:pPr>
      <w:r w:rsidRPr="00F01452">
        <w:rPr>
          <w:rFonts w:asciiTheme="minorHAnsi" w:eastAsiaTheme="minorEastAsia" w:hAnsiTheme="minorHAnsi" w:cstheme="minorBidi"/>
          <w:b/>
          <w:bCs/>
          <w:color w:val="000000" w:themeColor="dark1"/>
        </w:rPr>
        <w:t xml:space="preserve">  </w:t>
      </w:r>
    </w:p>
    <w:p w:rsidR="006B5DF5" w:rsidRPr="00F01452" w:rsidRDefault="00F01452" w:rsidP="006B5DF5">
      <w:pPr>
        <w:pStyle w:val="NormalnyWeb"/>
        <w:spacing w:before="0" w:beforeAutospacing="0" w:after="0" w:afterAutospacing="0"/>
        <w:jc w:val="both"/>
        <w:rPr>
          <w:rFonts w:asciiTheme="minorHAnsi" w:hAnsiTheme="minorHAnsi"/>
        </w:rPr>
      </w:pPr>
      <w:r w:rsidRPr="00F01452">
        <w:rPr>
          <w:rFonts w:asciiTheme="minorHAnsi" w:hAnsiTheme="minorHAnsi"/>
        </w:rPr>
        <w:t>Planowany termin dostawy rok 2018.</w:t>
      </w:r>
    </w:p>
    <w:p w:rsidR="002067F4" w:rsidRPr="00600B36" w:rsidRDefault="002067F4" w:rsidP="00600B36">
      <w:pPr>
        <w:pStyle w:val="NormalnyWeb"/>
        <w:spacing w:before="0" w:beforeAutospacing="0" w:after="0" w:afterAutospacing="0"/>
        <w:jc w:val="both"/>
        <w:rPr>
          <w:rFonts w:asciiTheme="minorHAnsi" w:eastAsiaTheme="minorEastAsia" w:hAnsi="Calibri" w:cstheme="minorBidi"/>
          <w:color w:val="000000" w:themeColor="dark1"/>
        </w:rPr>
      </w:pPr>
    </w:p>
    <w:sectPr w:rsidR="002067F4" w:rsidRPr="00600B36" w:rsidSect="00D8482D">
      <w:pgSz w:w="12240" w:h="15840"/>
      <w:pgMar w:top="907" w:right="1134" w:bottom="851" w:left="1417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14D"/>
    <w:rsid w:val="000D789F"/>
    <w:rsid w:val="001C71C5"/>
    <w:rsid w:val="002067F4"/>
    <w:rsid w:val="00592368"/>
    <w:rsid w:val="005F5DA9"/>
    <w:rsid w:val="00600B36"/>
    <w:rsid w:val="00650ABB"/>
    <w:rsid w:val="006B5DF5"/>
    <w:rsid w:val="00700838"/>
    <w:rsid w:val="007A403F"/>
    <w:rsid w:val="00867B89"/>
    <w:rsid w:val="00AE214D"/>
    <w:rsid w:val="00CC6914"/>
    <w:rsid w:val="00CE4637"/>
    <w:rsid w:val="00D32758"/>
    <w:rsid w:val="00D8482D"/>
    <w:rsid w:val="00F01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6B5D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6B5D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 Niżnikowski</dc:creator>
  <cp:lastModifiedBy>Adrian Niżnikowski</cp:lastModifiedBy>
  <cp:revision>2</cp:revision>
  <cp:lastPrinted>2016-02-29T12:16:00Z</cp:lastPrinted>
  <dcterms:created xsi:type="dcterms:W3CDTF">2016-07-01T07:40:00Z</dcterms:created>
  <dcterms:modified xsi:type="dcterms:W3CDTF">2016-07-01T07:40:00Z</dcterms:modified>
</cp:coreProperties>
</file>